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1327C1" w:rsidP="001327C1" w14:paraId="0BD5EEEE" w14:textId="77777777">
      <w:pPr>
        <w:spacing w:after="12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6"/>
          <w:szCs w:val="26"/>
        </w:rPr>
        <w:drawing>
          <wp:inline distT="0" distB="0" distL="0" distR="0">
            <wp:extent cx="1975104" cy="571576"/>
            <wp:effectExtent l="0" t="0" r="6350" b="0"/>
            <wp:docPr id="117607639" name="Picture 117607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67606" name="Picture 337367606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" t="7897" r="1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193" cy="585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6B0" w:rsidRPr="002376B0" w:rsidP="00782913" w14:paraId="7833B0A4" w14:textId="646B84E3">
      <w:pPr>
        <w:spacing w:after="18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376B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Key </w:t>
      </w:r>
      <w:r w:rsidR="00852A7A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Facts</w:t>
      </w:r>
      <w:r w:rsidRPr="002376B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: </w:t>
      </w:r>
      <w:r w:rsidR="00141D4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Community </w:t>
      </w:r>
      <w:r w:rsidRPr="002376B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Water Fluoridation</w:t>
      </w:r>
    </w:p>
    <w:p w:rsidR="00323EBF" w:rsidRPr="002376B0" w:rsidP="00782913" w14:paraId="6CBC313D" w14:textId="2ED3F702">
      <w:pPr>
        <w:spacing w:after="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3C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►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2376B0" w:rsidR="004712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Tooth decay </w:t>
      </w:r>
      <w:r w:rsidR="00AE29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(cavities) </w:t>
      </w:r>
      <w:r w:rsidRPr="002376B0" w:rsidR="004712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the </w:t>
      </w:r>
      <w:hyperlink r:id="rId5" w:history="1">
        <w:r w:rsidRPr="002376B0" w:rsidR="0047120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most common chronic disease</w:t>
        </w:r>
      </w:hyperlink>
      <w:r w:rsidRPr="002376B0" w:rsidR="004712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adults and children</w:t>
      </w:r>
      <w:r w:rsidR="00F249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United States</w:t>
      </w:r>
      <w:r w:rsidRPr="002376B0" w:rsidR="004712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2376B0" w:rsidR="00792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76B0" w:rsidR="00EA79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disrupt</w:t>
      </w:r>
      <w:r w:rsidRPr="002376B0" w:rsidR="00EA79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people’s lives and undermine</w:t>
      </w:r>
      <w:r w:rsidRPr="002376B0" w:rsidR="00EA79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their success.</w:t>
      </w:r>
    </w:p>
    <w:p w:rsidR="00323EBF" w:rsidRPr="002376B0" w:rsidP="00782913" w14:paraId="46F89CFE" w14:textId="77777777">
      <w:pPr>
        <w:pStyle w:val="ListParagraph"/>
        <w:numPr>
          <w:ilvl w:val="0"/>
          <w:numId w:val="2"/>
        </w:numPr>
        <w:spacing w:after="70"/>
        <w:contextualSpacing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Each year, children lose a total of </w:t>
      </w:r>
      <w:hyperlink r:id="rId6" w:history="1">
        <w:r w:rsidRPr="002376B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34 million hours of school time</w:t>
        </w:r>
      </w:hyperlink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due to emergency or unplanned dental treatments.</w:t>
      </w:r>
    </w:p>
    <w:p w:rsidR="00323EBF" w:rsidRPr="002376B0" w:rsidP="00323EBF" w14:paraId="03CC3DB5" w14:textId="2E74CC1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U.S. economy </w:t>
      </w:r>
      <w:hyperlink r:id="rId7" w:history="1">
        <w:r w:rsidRPr="002376B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loses over </w:t>
        </w:r>
        <w:r w:rsidRPr="002376B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$45 billion in productivity</w:t>
        </w:r>
      </w:hyperlink>
      <w:r w:rsidRPr="002376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each year because of untreated dental disease.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323EBF" w:rsidRPr="001327C1" w:rsidP="004933A4" w14:paraId="29809264" w14:textId="77777777">
      <w:pPr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:rsidR="00471202" w:rsidRPr="002376B0" w:rsidP="004933A4" w14:paraId="5442CF0E" w14:textId="65061666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3C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►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2376B0" w:rsidR="00792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Fluoride is </w:t>
      </w:r>
      <w:r w:rsidRPr="002376B0" w:rsidR="00323E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one of the best tools </w:t>
      </w:r>
      <w:r w:rsidRPr="002376B0" w:rsidR="007920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reducing the risk of cavities.</w:t>
      </w:r>
      <w:r w:rsidRPr="002376B0" w:rsidR="00323E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76B0" w:rsidR="00EA79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933A4" w:rsidR="00323E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Fluoride is </w:t>
      </w:r>
      <w:hyperlink r:id="rId8" w:history="1">
        <w:r w:rsidRPr="004933A4" w:rsidR="00323EB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 mineral that exists naturally</w:t>
        </w:r>
      </w:hyperlink>
      <w:r w:rsidRPr="004933A4" w:rsidR="00323E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all water supplies: lakes, rivers, groundwater and even the oceans. </w:t>
      </w:r>
      <w:r w:rsidRPr="002376B0" w:rsidR="00EA79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933A4" w:rsidR="00323E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When drinking water has the recommended amount of fluoride, it strengthens the tooth enamel and reduces cavities</w:t>
      </w:r>
      <w:r w:rsidRPr="002376B0" w:rsidR="00323E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adults and children by 25%</w:t>
      </w:r>
      <w:r w:rsidRPr="004933A4" w:rsidR="00323E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933A4" w:rsidRPr="001327C1" w:rsidP="004933A4" w14:paraId="55D39336" w14:textId="77777777">
      <w:pP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4933A4" w:rsidRPr="002376B0" w:rsidP="004933A4" w14:paraId="707FB1FC" w14:textId="3873A71F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3C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►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hyperlink r:id="rId9" w:history="1">
        <w:r w:rsidRPr="001327C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63% of </w:t>
        </w:r>
        <w:r w:rsidRPr="001327C1" w:rsidR="009C6BA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U.S. residents</w:t>
        </w:r>
      </w:hyperlink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 access to 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drinking water that is fluoridated. </w:t>
      </w:r>
      <w:r w:rsidRPr="002376B0" w:rsidR="00EA79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Millions of people have access to water with enough natural fluoride to reach the recommended level. </w:t>
      </w:r>
      <w:r w:rsidRPr="002376B0" w:rsidR="00EA79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 in most communities, the local water system must add a little more fluoride to reach the recommended level, which is 0.7 milligrams per liter.</w:t>
      </w:r>
    </w:p>
    <w:p w:rsidR="004933A4" w:rsidRPr="001327C1" w:rsidP="004933A4" w14:paraId="2AC1126F" w14:textId="77777777">
      <w:pP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4933A4" w:rsidRPr="002376B0" w:rsidP="002376B0" w14:paraId="4C0768AF" w14:textId="739C66C7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3C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►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leading health, dental and medical experts </w:t>
      </w:r>
      <w:r w:rsidRPr="002376B0" w:rsidR="00A42B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agree that w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ater fluoridation</w:t>
      </w:r>
      <w:r w:rsidRPr="002376B0" w:rsidR="00A42B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a</w:t>
      </w:r>
      <w:r w:rsidR="00132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safe</w:t>
      </w:r>
      <w:r w:rsidRPr="002376B0" w:rsidR="00A42B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approach to keep communities healthy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hyperlink r:id="rId10" w:history="1">
        <w:r w:rsidRPr="004933A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These </w:t>
        </w:r>
        <w:r w:rsidRPr="002376B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experts </w:t>
        </w:r>
        <w:r w:rsidRPr="004933A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include</w:t>
        </w:r>
      </w:hyperlink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</w:t>
      </w:r>
      <w:r w:rsid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American Academy of Pediatrics</w:t>
      </w:r>
      <w:r w:rsid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American Dental Association</w:t>
      </w:r>
      <w:r w:rsid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and the C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enters for Disease Control and Prevention</w:t>
      </w:r>
      <w:r w:rsidR="00AE29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933A4" w:rsidRPr="001327C1" w:rsidP="004933A4" w14:paraId="5347D68B" w14:textId="77777777">
      <w:pP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4933A4" w:rsidRPr="004933A4" w:rsidP="004933A4" w14:paraId="05FE6B97" w14:textId="0EB8C7A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3C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►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Fluoride in water and in toothpaste </w:t>
      </w:r>
      <w:hyperlink r:id="rId11" w:history="1">
        <w:r w:rsidRPr="004933A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work in complementary ways</w:t>
        </w:r>
      </w:hyperlink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— like seatbelts and air bags in a car. </w:t>
      </w:r>
      <w:r w:rsidRPr="00E56DD2" w:rsidR="00EA79F2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is not an either-or choice. </w:t>
      </w:r>
      <w:r w:rsidRPr="00E56DD2" w:rsidR="00EA79F2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4933A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Both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forms of fluoride are important</w:t>
      </w:r>
      <w:r w:rsidRPr="002376B0" w:rsidR="004712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good health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933A4" w:rsidRPr="001327C1" w:rsidP="004933A4" w14:paraId="2629735C" w14:textId="77777777">
      <w:pP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4933A4" w:rsidRPr="004933A4" w:rsidP="004933A4" w14:paraId="13FCF77E" w14:textId="0971211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3C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►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132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2376B0" w:rsidR="00EA79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esearchers have studied what happens when a community ends fluoridation. </w:t>
      </w:r>
      <w:r w:rsidRPr="002376B0" w:rsidR="00EA79F2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Calgary, one of the largest cities in Canada, stopped fluoridation in 2011. </w:t>
      </w:r>
      <w:r w:rsidRPr="002376B0" w:rsid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Within several years, </w:t>
      </w:r>
      <w:hyperlink r:id="rId12" w:history="1">
        <w:r w:rsidRPr="004933A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the cavity rate rose significantly</w:t>
        </w:r>
      </w:hyperlink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— rising well above the cavity rate in a</w:t>
      </w:r>
      <w:r w:rsidRPr="002376B0" w:rsid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nother 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city where the water </w:t>
      </w:r>
      <w:r w:rsidRPr="002376B0" w:rsid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still 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fluoridated.</w:t>
      </w:r>
      <w:r w:rsidRPr="002376B0" w:rsid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376B0" w:rsidR="002376B0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2376B0" w:rsid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Even though Calgary families had access to fluoride toothpaste, that wasn’t enough by itself to keep children healthy. </w:t>
      </w:r>
      <w:r w:rsidRPr="002376B0" w:rsidR="002376B0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2376B0" w:rsid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Because of this negative experience, the Calgary city council </w:t>
      </w:r>
      <w:hyperlink r:id="rId13" w:history="1">
        <w:r w:rsidRPr="002376B0" w:rsidR="002376B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voted to resume fluoridation</w:t>
        </w:r>
      </w:hyperlink>
      <w:r w:rsidRPr="002376B0" w:rsidR="002376B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2376B0" w:rsidRPr="001327C1" w:rsidP="004933A4" w14:paraId="75A481E5" w14:textId="77777777">
      <w:pP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2376B0" w:rsidP="004933A4" w14:paraId="0F9C42C1" w14:textId="319776A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3C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►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132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Some people say that safety is a concern, pointing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report by the National Toxicology Program </w:t>
      </w:r>
      <w:r w:rsidR="009C6B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(NTP)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</w:t>
      </w:r>
      <w:r w:rsidR="00132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links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fluorid</w:t>
      </w:r>
      <w:r w:rsidR="00132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with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IQ scores. </w:t>
      </w:r>
      <w:r w:rsidRPr="00E56DD2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 the</w:t>
      </w:r>
      <w:r w:rsidR="00E56D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 leave out</w:t>
      </w:r>
      <w:r w:rsidR="00132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some </w:t>
      </w:r>
      <w:r w:rsidR="00E56D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key point</w:t>
      </w:r>
      <w:r w:rsidR="00132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E56D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E56DD2" w:rsidR="00E56DD2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hyperlink r:id="rId14" w:history="1">
        <w:r w:rsidRPr="002A7EF2" w:rsidR="00E56DD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</w:t>
        </w:r>
        <w:r w:rsidRPr="002A7EF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he</w:t>
        </w:r>
        <w:r w:rsidRPr="002A7EF2" w:rsidR="001327C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 xml:space="preserve"> NTP said</w:t>
        </w:r>
      </w:hyperlink>
      <w:r w:rsidR="00132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A7E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</w:t>
      </w:r>
      <w:r w:rsidR="00132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its report </w:t>
      </w:r>
      <w:r w:rsidRPr="00FD2047" w:rsidR="001327C1">
        <w:rPr>
          <w:rFonts w:ascii="Times New Roman" w:hAnsi="Times New Roman" w:cs="Times New Roman"/>
          <w:sz w:val="24"/>
          <w:szCs w:val="24"/>
        </w:rPr>
        <w:t>“was not designed” to evaluate the health effects of fluoridated drinking water.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32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National Academies of Sciences review</w:t>
      </w:r>
      <w:r w:rsidR="009C6B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6D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</w:t>
      </w:r>
      <w:r w:rsidR="001327C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 NTP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</w:t>
      </w:r>
      <w:r w:rsidR="00E56D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concluded that </w:t>
      </w:r>
      <w:r w:rsidR="00A602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report </w:t>
      </w:r>
      <w:hyperlink r:id="rId15" w:history="1">
        <w:r w:rsidRPr="00E56DD2" w:rsidR="00A6023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did not provide enough evidence</w:t>
        </w:r>
      </w:hyperlink>
      <w:r w:rsidR="00A602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support its claims</w:t>
      </w:r>
      <w:r w:rsidR="00E56D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E56DD2" w:rsidR="00E56DD2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E56D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National Academies </w:t>
      </w:r>
      <w:r w:rsidR="00A602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also wrote that nothing in the report cast</w:t>
      </w:r>
      <w:r w:rsidR="00C075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A602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doubt on the safety o</w:t>
      </w:r>
      <w:r w:rsidR="00C075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 </w:t>
      </w:r>
      <w:r w:rsidR="00A602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fluoride </w:t>
      </w:r>
      <w:r w:rsidR="00C075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 levels used for water </w:t>
      </w:r>
      <w:r w:rsidR="00A602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fluoridat</w:t>
      </w:r>
      <w:r w:rsidR="00C075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ion</w:t>
      </w:r>
      <w:r w:rsidR="00A602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782913" w:rsidRPr="00782913" w:rsidP="004933A4" w14:paraId="3FAB5AF9" w14:textId="77777777">
      <w:pP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782913" w:rsidRPr="00782913" w:rsidP="004933A4" w14:paraId="138C1828" w14:textId="69AF35B8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3C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►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hyperlink r:id="rId16" w:history="1">
        <w:r w:rsidRPr="004933A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Decades of research</w:t>
        </w:r>
      </w:hyperlink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show the safety of fluoridated water. </w:t>
      </w:r>
      <w:r w:rsidRPr="002376B0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vast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majority of studies that opponents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of fluoridation circulate 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are from China, India or other countries where the natural levels of fluoride are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far 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higher than the levels in 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fluoridated 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community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the U.S</w:t>
      </w:r>
      <w:r w:rsidRP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933A4" w:rsidRPr="001327C1" w:rsidP="004933A4" w14:paraId="65EACB8E" w14:textId="77777777">
      <w:pP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4C6EF6" w:rsidRPr="009C6BA4" w14:paraId="4F984855" w14:textId="0D65A7A5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3C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►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9C6B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4933A4" w:rsid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luoridation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933A4" w:rsid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saves money for families and taxpayers. </w:t>
      </w:r>
      <w:r w:rsidRPr="00E12B9A" w:rsidR="00E12B9A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E12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Research shows </w:t>
      </w:r>
      <w:r w:rsidRPr="004933A4" w:rsidR="004933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that a fluoridated community</w:t>
      </w:r>
      <w:r w:rsidR="00A602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sav</w:t>
      </w:r>
      <w:r w:rsidR="00E12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</w:t>
      </w:r>
      <w:r w:rsidR="00A602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7" w:history="1">
        <w:r w:rsidRPr="004933A4" w:rsidR="004933A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an average of $32</w:t>
        </w:r>
        <w:r w:rsidR="00A6023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.19</w:t>
        </w:r>
      </w:hyperlink>
      <w:r w:rsidR="00E12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2793B" w:rsidR="00E2793B"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  <w:t xml:space="preserve"> </w:t>
      </w:r>
      <w:r w:rsidRPr="00E12B9A" w:rsidR="00E12B9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per person, per year</w:t>
      </w:r>
      <w:r w:rsidR="00E12B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6A2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2B9A" w:rsidR="00E12B9A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 xml:space="preserve"> </w:t>
      </w:r>
      <w:r w:rsidR="006A2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Studies in </w:t>
      </w:r>
      <w:hyperlink r:id="rId18" w:history="1">
        <w:r w:rsidRPr="006A2CE1" w:rsidR="006A2CE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Texas</w:t>
        </w:r>
      </w:hyperlink>
      <w:r w:rsidR="006A2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hyperlink r:id="rId19" w:history="1">
        <w:r w:rsidRPr="00F22C91" w:rsidR="006A2CE1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Louisiana</w:t>
        </w:r>
      </w:hyperlink>
      <w:r w:rsidR="006A2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 shown that fluoridation saves state Medicaid</w:t>
      </w:r>
      <w:r w:rsidR="00F22C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programs</w:t>
      </w:r>
      <w:r w:rsidR="006A2C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money by reducing the need to treat dental disease.</w:t>
      </w:r>
    </w:p>
    <w:sectPr w:rsidSect="001327C1">
      <w:headerReference w:type="first" r:id="rId20"/>
      <w:footerReference w:type="first" r:id="rId21"/>
      <w:pgSz w:w="12240" w:h="15840"/>
      <w:pgMar w:top="270" w:right="1440" w:bottom="360" w:left="1440" w:header="27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3278" w:rsidRPr="00EF3278" w:rsidP="00EF3278" w14:paraId="01890368" w14:textId="6157DA91">
    <w:pPr>
      <w:pStyle w:val="Footer"/>
      <w:jc w:val="center"/>
      <w:rPr>
        <w:rFonts w:ascii="Arial" w:hAnsi="Arial" w:cs="Arial"/>
        <w:i/>
        <w:iCs/>
        <w:sz w:val="18"/>
        <w:szCs w:val="18"/>
      </w:rPr>
    </w:pPr>
    <w:r w:rsidRPr="00EF3278">
      <w:rPr>
        <w:rFonts w:ascii="Arial" w:hAnsi="Arial" w:cs="Arial"/>
        <w:i/>
        <w:iCs/>
        <w:sz w:val="18"/>
        <w:szCs w:val="18"/>
      </w:rPr>
      <w:t xml:space="preserve">Learn more about fluoride and fluoridation by visiting </w:t>
    </w:r>
    <w:hyperlink r:id="rId1" w:history="1">
      <w:r w:rsidRPr="00EF3278">
        <w:rPr>
          <w:rStyle w:val="Hyperlink"/>
          <w:rFonts w:ascii="Arial" w:hAnsi="Arial" w:cs="Arial"/>
          <w:i/>
          <w:iCs/>
          <w:color w:val="0070C0"/>
          <w:sz w:val="18"/>
          <w:szCs w:val="18"/>
        </w:rPr>
        <w:t>AmericanFluoridationSociety.org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6BA4" w:rsidP="009C6BA4" w14:paraId="7B1988C0" w14:textId="3D9C8F1E">
    <w:pPr>
      <w:pStyle w:val="Header"/>
      <w:jc w:val="center"/>
    </w:pPr>
  </w:p>
  <w:p w:rsidR="009C6BA4" w:rsidP="009C6BA4" w14:paraId="6330D6E6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100B5D"/>
    <w:multiLevelType w:val="hybridMultilevel"/>
    <w:tmpl w:val="24145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070A2"/>
    <w:multiLevelType w:val="hybridMultilevel"/>
    <w:tmpl w:val="7CE04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A4"/>
    <w:rsid w:val="000916D1"/>
    <w:rsid w:val="000A73AC"/>
    <w:rsid w:val="000D550F"/>
    <w:rsid w:val="00120F96"/>
    <w:rsid w:val="001327C1"/>
    <w:rsid w:val="00141D47"/>
    <w:rsid w:val="002376B0"/>
    <w:rsid w:val="002A7EF2"/>
    <w:rsid w:val="003177F9"/>
    <w:rsid w:val="003217F4"/>
    <w:rsid w:val="00323EBF"/>
    <w:rsid w:val="00471202"/>
    <w:rsid w:val="004933A4"/>
    <w:rsid w:val="004C6EF6"/>
    <w:rsid w:val="004D4CA7"/>
    <w:rsid w:val="006A2CE1"/>
    <w:rsid w:val="00754E75"/>
    <w:rsid w:val="00782913"/>
    <w:rsid w:val="00792086"/>
    <w:rsid w:val="00852A7A"/>
    <w:rsid w:val="00884B74"/>
    <w:rsid w:val="00913C6C"/>
    <w:rsid w:val="009C6BA4"/>
    <w:rsid w:val="00A42B9F"/>
    <w:rsid w:val="00A60239"/>
    <w:rsid w:val="00AE2901"/>
    <w:rsid w:val="00B72A9E"/>
    <w:rsid w:val="00C0754C"/>
    <w:rsid w:val="00C74C51"/>
    <w:rsid w:val="00CC5A9D"/>
    <w:rsid w:val="00D8237A"/>
    <w:rsid w:val="00E03D40"/>
    <w:rsid w:val="00E10A35"/>
    <w:rsid w:val="00E12B9A"/>
    <w:rsid w:val="00E2793B"/>
    <w:rsid w:val="00E56DD2"/>
    <w:rsid w:val="00EA79F2"/>
    <w:rsid w:val="00EF3278"/>
    <w:rsid w:val="00F22C91"/>
    <w:rsid w:val="00F24901"/>
    <w:rsid w:val="00FD20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3FBC3E-5CFC-4819-AC33-EE219609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3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33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BA4"/>
  </w:style>
  <w:style w:type="paragraph" w:styleId="Footer">
    <w:name w:val="footer"/>
    <w:basedOn w:val="Normal"/>
    <w:link w:val="FooterChar"/>
    <w:uiPriority w:val="99"/>
    <w:unhideWhenUsed/>
    <w:rsid w:val="009C6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url.avanan.click/v2/___https://ilikemyteeth.org/debate-fluoridation/health-experts-on-fluoride/___.YXAzOnNjb3R0c21pbGVzOmE6bzo2MzI0NGM5MTBmOWVmY2M1YjU1MDM3OTVmNGQ2NzBjMzo2OjliNzc6MzFkZThkNTAwMGY4ZDA3MDhkMzNiYjQ1YTRhNDcwYmFhMDliZWMwYzM4MDI1NDFhNmJjYTdhYjU2YzkyODZhYzpwOlQ6Rg" TargetMode="External" /><Relationship Id="rId11" Type="http://schemas.openxmlformats.org/officeDocument/2006/relationships/hyperlink" Target="https://url.avanan.click/v2/___https://www.cdc.gov/fluoridation/faqs/community-water-fluoridation.html___.YXAzOnNjb3R0c21pbGVzOmE6bzo2MzI0NGM5MTBmOWVmY2M1YjU1MDM3OTVmNGQ2NzBjMzo2OjM1MGM6MWNjNzE3OGRlMDc2MGE5YTA3YTExY2M1YTM1YWM1ZGU2ZmEzZWFjYTUyMDc0MTdlODMzMDRiN2I0NTQ1YzdhMTpwOlQ6Rg" TargetMode="External" /><Relationship Id="rId12" Type="http://schemas.openxmlformats.org/officeDocument/2006/relationships/hyperlink" Target="https://url.avanan.click/v2/___https://ucalgary.ca/news/study-shows-tooth-decay-worsened-calgary-children-after-fluoride-removal___.YXAzOnNjb3R0c21pbGVzOmE6bzo2MzI0NGM5MTBmOWVmY2M1YjU1MDM3OTVmNGQ2NzBjMzo2OjgxZGQ6NTQxYjg3NWYxMzRiNmNhZDI0OWRhNTMxMDMyMTBhMTAxMzU0OTE5NmExNzRlNDU3MDE3M2Q5ZTk0ZmMyZmM5ZTpwOlQ6Rg" TargetMode="External" /><Relationship Id="rId13" Type="http://schemas.openxmlformats.org/officeDocument/2006/relationships/hyperlink" Target="https://url.avanan.click/v2/___https://globalnews.ca/news/8374757/calgary-reintroduce-fluoride-water-city-council-vote/___.YXAzOnNjb3R0c21pbGVzOmE6bzo2MzI0NGM5MTBmOWVmY2M1YjU1MDM3OTVmNGQ2NzBjMzo2OmY2YjY6MTExYmNjYzAyM2MwMGQ4NGY4NWIzMDQ3ZTdlODAxM2QxYzY3NDBlNjc0OTk2Y2VjODc4MGQwMWZhODg2M2IzNzpwOlQ6Rg" TargetMode="External" /><Relationship Id="rId14" Type="http://schemas.openxmlformats.org/officeDocument/2006/relationships/hyperlink" Target="https://url.avanan.click/v2/___https://ntp.niehs.nih.gov/whatwestudy/assessments/noncancer/completed/fluoride___.YXAzOnNjb3R0c21pbGVzOmE6bzo2MzI0NGM5MTBmOWVmY2M1YjU1MDM3OTVmNGQ2NzBjMzo2OjYzMzE6NjlmYTU2NGU2NzRhM2FjYWMxMmFlOWRmODE2Y2RkZTRhMGYzNGI2NGFkYmVhOTNiNDY5MGU2M2U4ZGM3YTZmMDpwOlQ6Rg" TargetMode="External" /><Relationship Id="rId15" Type="http://schemas.openxmlformats.org/officeDocument/2006/relationships/hyperlink" Target="https://url.avanan.click/v2/___https://www.nationalacademies.org/news/2020/03/national-academies-completes-review-of-national-toxicology-programs-draft-monograph-on-fluoride-and-neurodevelopmental-and-cognitive-effects___.YXAzOnNjb3R0c21pbGVzOmE6bzo2MzI0NGM5MTBmOWVmY2M1YjU1MDM3OTVmNGQ2NzBjMzo2OmU2ZGE6MjE1YjQyYWM4YTIwNzU0Mjc3YWUxYTY3NjliYmViNTI3YTBmNzNkZTI2MTcyZDEyOTcyZjk1N2E0MDg0ODQ0ODpwOlQ6Rg" TargetMode="External" /><Relationship Id="rId16" Type="http://schemas.openxmlformats.org/officeDocument/2006/relationships/hyperlink" Target="https://url.avanan.click/v2/___https://www.cdc.gov/fluoridation/index.html___.YXAzOnNjb3R0c21pbGVzOmE6bzo2MzI0NGM5MTBmOWVmY2M1YjU1MDM3OTVmNGQ2NzBjMzo2OmY2Mjg6MGRmZjUxZWI0NTM3MzdlNDc1YWZiYmRmZjcwZmRiZDkzYjdkYWRmZWI0MTQxZjZiMDA3MjY5MTZkMmQ3NzZkYjpwOlQ6Rg" TargetMode="External" /><Relationship Id="rId17" Type="http://schemas.openxmlformats.org/officeDocument/2006/relationships/hyperlink" Target="https://url.avanan.click/v2/___https://www.healthaffairs.org/doi/10.1377/hlthaff.2016.0881___.YXAzOnNjb3R0c21pbGVzOmE6bzo2MzI0NGM5MTBmOWVmY2M1YjU1MDM3OTVmNGQ2NzBjMzo2OmIzMDI6NTM5MmUxM2RkMDcwN2JjYzE1MTQwMzcyMThhODdkNzg0MzUwMjYzM2JiZTkwYmQzYjVmMWFkYjBjODY0MzUxMjpwOlQ6Rg" TargetMode="External" /><Relationship Id="rId18" Type="http://schemas.openxmlformats.org/officeDocument/2006/relationships/hyperlink" Target="https://url.avanan.click/v2/___https://txohc.org/wp-content/uploads/2020/08/Fluoridation_Savings_TX_Study.May2000.pdf___.YXAzOnNjb3R0c21pbGVzOmE6bzo2MzI0NGM5MTBmOWVmY2M1YjU1MDM3OTVmNGQ2NzBjMzo2OmFjMDI6MDU5OWE5OTIxMDhkMDJjNzQ2NTdkNDA4OWIwZDhjMTlkNTNlZjVjMjU4NDEzOTlhNTA5NzAxYTgwYWUwODVkNzpwOlQ6Rg" TargetMode="External" /><Relationship Id="rId19" Type="http://schemas.openxmlformats.org/officeDocument/2006/relationships/hyperlink" Target="https://url.avanan.click/v2/___https://www.cdc.gov/mmwr/preview/mmwrhtml/mm4834a2.htm___.YXAzOnNjb3R0c21pbGVzOmE6bzo2MzI0NGM5MTBmOWVmY2M1YjU1MDM3OTVmNGQ2NzBjMzo2OmVkOWU6Y2Y3NjU5YmJmNmE1Y2FkNmRmMTA5OTZjNTkwNDZkOGQ3ZTFmZTg0YWE1NjhkYmU0Y2M3MGYyZGY5YzQ2MjAzYTpwOlQ6Rg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url.avanan.click/v2/___https://health.gov/healthypeople/objectives-and-data/browse-objectives/oral-conditions___.YXAzOnNjb3R0c21pbGVzOmE6bzo2MzI0NGM5MTBmOWVmY2M1YjU1MDM3OTVmNGQ2NzBjMzo2OmNlMzM6YzhhNzEyZGViYmM3ODNlODY2NjEwOGZlNDU2OGY4ZjU2NGY1OWExYTlmZjdhZmVlMTZlNGFhNjllMDk4Y2U4NDpwOlQ6Rg" TargetMode="External" /><Relationship Id="rId6" Type="http://schemas.openxmlformats.org/officeDocument/2006/relationships/hyperlink" Target="https://url.avanan.click/v2/___https://www.aapd.org/globalassets/naaval-school-days-lost-2018.pdf___.YXAzOnNjb3R0c21pbGVzOmE6bzo2MzI0NGM5MTBmOWVmY2M1YjU1MDM3OTVmNGQ2NzBjMzo2OjI2NjI6ZTc3NTU5OTY5OGZiZDIzOTRiZjUxNTg3NzVlZjRjMGZlNjUzZDAxMzk5ZGJhYzRiZGFmMWMwMjUwNGJkZjM2MjpwOlQ6Rg" TargetMode="External" /><Relationship Id="rId7" Type="http://schemas.openxmlformats.org/officeDocument/2006/relationships/hyperlink" Target="https://url.avanan.click/v2/___https://www.cdc.gov/oralhealth/fast-facts/index.html___.YXAzOnNjb3R0c21pbGVzOmE6bzo2MzI0NGM5MTBmOWVmY2M1YjU1MDM3OTVmNGQ2NzBjMzo2Ojk0NDA6OWE2YTQyYjUyZDkzMzBkODcyOWRlNzE5YTBjOTRmNzAxOTRkZWZlZmIxN2ZiYzgyMDBlODZhOThhNzcxYWYyMzpwOlQ6Rg" TargetMode="External" /><Relationship Id="rId8" Type="http://schemas.openxmlformats.org/officeDocument/2006/relationships/hyperlink" Target="https://url.avanan.click/v2/___https://ods.od.nih.gov/factsheets/Fluoride-Consumer/___.YXAzOnNjb3R0c21pbGVzOmE6bzo2MzI0NGM5MTBmOWVmY2M1YjU1MDM3OTVmNGQ2NzBjMzo2OjEyMzM6MGQ3MWM3MWZhY2Q1NmViOGI1YjA0OGZhMGU1MzJhZjllNDM0Y2JlMGFjNmVjOTc5YWRkZTJlODEyYzAyN2Y2MTpwOlQ6Rg" TargetMode="External" /><Relationship Id="rId9" Type="http://schemas.openxmlformats.org/officeDocument/2006/relationships/hyperlink" Target="https://url.avanan.click/v2/___https://www.cdc.gov/fluoridation/php/statistics/2022-water-fluoridation-statistics.html___.YXAzOnNjb3R0c21pbGVzOmE6bzo2MzI0NGM5MTBmOWVmY2M1YjU1MDM3OTVmNGQ2NzBjMzo2OjQxYjA6ZDJmZWRjNmU5MTYzM2FjYzRjYmQ1NTg3YzlkODc4Yjg3N2RmOTUxNWU4ODAyODI5MjQ2ZmM5OWNjM2EyYzM3NjpwOlQ6Rg" TargetMode="Externa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url.avanan.click/v2/___https://americanfluoridationsociety.org/___.YXAzOnNjb3R0c21pbGVzOmE6bzo2MzI0NGM5MTBmOWVmY2M1YjU1MDM3OTVmNGQ2NzBjMzo2OjczZDQ6NTA2MWFmYWZiNGRiM2YyNWIyYWJkNGQyZWM0YWIwMGFjMDJmZTI2ZjIzOWM0NWFiNzY1ZWZkZjQyZTA5Y2M1NjpwOlQ6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Jacob</dc:creator>
  <cp:lastModifiedBy>Matthew Jacob</cp:lastModifiedBy>
  <cp:revision>6</cp:revision>
  <cp:lastPrinted>2023-10-31T16:29:00Z</cp:lastPrinted>
  <dcterms:created xsi:type="dcterms:W3CDTF">2023-10-31T16:30:00Z</dcterms:created>
  <dcterms:modified xsi:type="dcterms:W3CDTF">2024-11-07T23:47:00Z</dcterms:modified>
</cp:coreProperties>
</file>